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338" w:rsidRPr="005C215A" w:rsidRDefault="00615338" w:rsidP="005C2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ŽEMAITIJOS SKAUTŲ ORGANIZACIJA</w:t>
      </w:r>
    </w:p>
    <w:p w:rsidR="00615338" w:rsidRPr="005C215A" w:rsidRDefault="005C215A" w:rsidP="005C21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STOVYKLA </w:t>
      </w:r>
      <w:r w:rsidR="00615338"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„PABUSK“</w:t>
      </w:r>
    </w:p>
    <w:p w:rsidR="00615338" w:rsidRPr="00A60241" w:rsidRDefault="00615338" w:rsidP="006153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5C215A" w:rsidRPr="005C215A" w:rsidRDefault="00615338" w:rsidP="005C215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data</w:t>
      </w:r>
      <w:r w:rsidRP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2015m. gegužės 8 - 10 d.</w:t>
      </w:r>
    </w:p>
    <w:p w:rsidR="00CB430C" w:rsidRPr="005C215A" w:rsidRDefault="00615338" w:rsidP="005C21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vieta: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hAnsi="Times New Roman" w:cs="Times New Roman"/>
          <w:sz w:val="24"/>
          <w:szCs w:val="24"/>
        </w:rPr>
        <w:t>Egėliškės – kaimas Šia</w:t>
      </w:r>
      <w:r w:rsidR="005C215A">
        <w:rPr>
          <w:rFonts w:ascii="Times New Roman" w:hAnsi="Times New Roman" w:cs="Times New Roman"/>
          <w:sz w:val="24"/>
          <w:szCs w:val="24"/>
        </w:rPr>
        <w:t>ulių rajono savivaldybėje,</w:t>
      </w:r>
      <w:r w:rsidR="00CB430C" w:rsidRPr="005C215A">
        <w:rPr>
          <w:rFonts w:ascii="Times New Roman" w:hAnsi="Times New Roman" w:cs="Times New Roman"/>
          <w:sz w:val="24"/>
          <w:szCs w:val="24"/>
        </w:rPr>
        <w:t xml:space="preserve"> nuo Kuršėnų</w:t>
      </w:r>
      <w:r w:rsidR="005C215A">
        <w:rPr>
          <w:rFonts w:ascii="Times New Roman" w:hAnsi="Times New Roman" w:cs="Times New Roman"/>
          <w:sz w:val="24"/>
          <w:szCs w:val="24"/>
        </w:rPr>
        <w:t xml:space="preserve"> nutolęs 12 km</w:t>
      </w:r>
      <w:r w:rsidR="00CB430C" w:rsidRPr="005C215A">
        <w:rPr>
          <w:rFonts w:ascii="Times New Roman" w:hAnsi="Times New Roman" w:cs="Times New Roman"/>
          <w:sz w:val="24"/>
          <w:szCs w:val="24"/>
        </w:rPr>
        <w:t>.</w:t>
      </w:r>
    </w:p>
    <w:p w:rsidR="004D51FB" w:rsidRPr="005C215A" w:rsidRDefault="004D51FB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vadovybė</w:t>
      </w:r>
      <w:r w:rsid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4D51FB" w:rsidRPr="005C215A" w:rsidRDefault="004D51FB" w:rsidP="008E7C44">
      <w:pPr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Symbol" w:char="F0B7"/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Viršininkas –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sk. vytis br. Valdemaras Kaupys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nr. +370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674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50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749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el. p. </w:t>
      </w:r>
    </w:p>
    <w:p w:rsidR="004D51FB" w:rsidRPr="005C215A" w:rsidRDefault="004D51FB" w:rsidP="008E7C44">
      <w:pPr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Symbol" w:char="F0B7"/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Komendantas –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pat. sk. br. Artūras Ulmis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, tel. nr.+370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27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51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B430C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799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el. p. </w:t>
      </w:r>
    </w:p>
    <w:p w:rsidR="00CB430C" w:rsidRPr="005C215A" w:rsidRDefault="005C215A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p</w:t>
      </w:r>
      <w:r w:rsidR="00CB430C"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rogramos pristatymas:</w:t>
      </w:r>
    </w:p>
    <w:p w:rsidR="005C215A" w:rsidRDefault="00CB430C" w:rsidP="005C215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Programoje dalyvausiantys stovyklautojai galės </w:t>
      </w:r>
      <w:r w:rsidR="004E7520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susipažinti ir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save išbandyti įvairiose </w:t>
      </w:r>
      <w:r w:rsidR="004E7520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veiklose</w:t>
      </w:r>
      <w:bookmarkStart w:id="0" w:name="2"/>
      <w:bookmarkEnd w:id="0"/>
      <w:r w:rsidR="0062305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215A" w:rsidRDefault="005C215A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Sudalyvauti žygyje, aplankant Agailių bažnytėlę;</w:t>
      </w:r>
    </w:p>
    <w:p w:rsidR="005C215A" w:rsidRDefault="005C215A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B5A0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agal savo amžių ir poreikius įgyti ne</w:t>
      </w:r>
      <w:r w:rsidR="0062305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EB5A0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tik teorinių, </w:t>
      </w:r>
      <w:r w:rsidR="0062305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bet ir praktinių žinių susijusių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su skautiškomis specialybėmis;</w:t>
      </w:r>
    </w:p>
    <w:p w:rsidR="005C215A" w:rsidRDefault="005C215A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</w:t>
      </w:r>
      <w:r w:rsidR="00EB5A0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asiklausyti lektorių</w:t>
      </w:r>
      <w:r w:rsidR="0062305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="00EB5A0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C215A" w:rsidRDefault="00EB5A04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susipažinti su kitomis skautiškomis organizacijomis ir jų</w:t>
      </w:r>
      <w:r w:rsid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vykdoma veikla;</w:t>
      </w:r>
    </w:p>
    <w:p w:rsidR="005C215A" w:rsidRDefault="005C215A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I</w:t>
      </w:r>
      <w:r w:rsidR="00623054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švysti ugnies šou bei visi kartu pavakaroti prie bendro laužo su šokiais ir dainomis,</w:t>
      </w:r>
    </w:p>
    <w:p w:rsidR="005C215A" w:rsidRDefault="005C215A" w:rsidP="005C215A">
      <w:pPr>
        <w:pStyle w:val="ListParagraph"/>
        <w:numPr>
          <w:ilvl w:val="0"/>
          <w:numId w:val="2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</w:t>
      </w:r>
      <w:r w:rsidR="00F42566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tipriausių lauks naktinis žaidimas. </w:t>
      </w:r>
    </w:p>
    <w:p w:rsidR="00CB430C" w:rsidRPr="005C215A" w:rsidRDefault="00F42566" w:rsidP="005C215A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Stovyklos metu laukia ne tik šie užsiėmimai, bet ir įvairios staigmenos ir atrakcijos.  </w:t>
      </w:r>
    </w:p>
    <w:p w:rsidR="00CB430C" w:rsidRPr="005C215A" w:rsidRDefault="00CB430C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Gyvenimo sąlygos:</w:t>
      </w:r>
    </w:p>
    <w:p w:rsidR="004E7520" w:rsidRPr="005C215A" w:rsidRDefault="008E7C44" w:rsidP="00A60241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Stovyklavimas gamtoje, nakvojant palapinėse. Pageidaujantys galės apsistoti svečių namelyje. Maitinimą organizuoja stovyklos organizatoriai. </w:t>
      </w:r>
    </w:p>
    <w:p w:rsidR="00CB430C" w:rsidRPr="008E7C44" w:rsidRDefault="00CB430C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E7C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dalyviai</w:t>
      </w:r>
      <w:r w:rsidR="004E7520" w:rsidRPr="008E7C44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8E7C44" w:rsidRDefault="00CB430C" w:rsidP="008E7C4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Žemaiti</w:t>
      </w:r>
      <w:r w:rsid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jos skautų organizacijos nariai;</w:t>
      </w:r>
    </w:p>
    <w:p w:rsidR="00A60241" w:rsidRDefault="008E7C44" w:rsidP="008E7C4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F42566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itų</w:t>
      </w:r>
      <w:r w:rsidR="00CB430C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organiza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cijų nariai;</w:t>
      </w:r>
    </w:p>
    <w:p w:rsidR="00A60241" w:rsidRDefault="00A60241" w:rsidP="008E7C44">
      <w:pPr>
        <w:pStyle w:val="ListParagraph"/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K</w:t>
      </w:r>
      <w:r w:rsidR="008E7C44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iti asmenys, norintys </w:t>
      </w:r>
      <w:r w:rsidR="00CB430C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</w:t>
      </w:r>
      <w:r w:rsidR="004E7520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nti su organizacij</w:t>
      </w:r>
      <w:r w:rsidR="00F42566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>ų</w:t>
      </w:r>
      <w:r w:rsidR="004E7520" w:rsidRPr="008E7C4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veikla. </w:t>
      </w:r>
    </w:p>
    <w:p w:rsidR="00CB430C" w:rsidRPr="005C215A" w:rsidRDefault="004E7520" w:rsidP="00A60241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Iki 14 metų norintys dalyvauti stovykloje asmenys privalo atvykti kartu su savo vadovu, arba atsakingu asmeniu.</w:t>
      </w:r>
    </w:p>
    <w:p w:rsidR="00F42566" w:rsidRPr="00A60241" w:rsidRDefault="00F42566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Kelialapio kainos</w:t>
      </w:r>
      <w:r w:rsidR="007B52E6"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</w:p>
    <w:p w:rsidR="007B52E6" w:rsidRPr="005C215A" w:rsidRDefault="00F42566" w:rsidP="00A6024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10 Eur –  Stovyklos dalyviams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,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užsiregistravusiems registracijos metu (</w:t>
      </w:r>
      <w:r w:rsidR="007B52E6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2015.03.01 – 2015.05.01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F42566" w:rsidRPr="00A60241" w:rsidRDefault="007B52E6" w:rsidP="005C215A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1</w:t>
      </w:r>
      <w:r w:rsidR="00C56071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5 Eur – Stovyklos dalyviams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, registruojantis pasibaigus registracijai (P</w:t>
      </w:r>
      <w:r w:rsidR="00C56071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o 2015.05.01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</w:p>
    <w:p w:rsidR="00C56071" w:rsidRPr="005C215A" w:rsidRDefault="00C56071" w:rsidP="00A602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Į stovyklos kelialapio kainą įskaičiuojamos stovyklos organizavimo, stovyklautojo maitinimo, programos įgyvendinimui reikalingų priemonių išlaidos.</w:t>
      </w:r>
    </w:p>
    <w:p w:rsidR="00C56071" w:rsidRPr="005C215A" w:rsidRDefault="00C56071" w:rsidP="00A60241">
      <w:pPr>
        <w:spacing w:after="100" w:afterAutospacing="1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Pasibaigus registracijai dalyvio mokestis – negrąžinamas.</w:t>
      </w:r>
    </w:p>
    <w:p w:rsidR="00C56071" w:rsidRPr="00A60241" w:rsidRDefault="00364DE7" w:rsidP="005C215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Registr</w:t>
      </w:r>
      <w:r w:rsidR="007B52E6"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</w:t>
      </w: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cija:</w:t>
      </w:r>
    </w:p>
    <w:p w:rsidR="00A60241" w:rsidRDefault="007B52E6" w:rsidP="00A602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Žemaitijos skautų organizacijos nariai, priklausantys draugovei, registruojasi pas savo draugininkus. </w:t>
      </w:r>
    </w:p>
    <w:p w:rsidR="007B52E6" w:rsidRPr="005C215A" w:rsidRDefault="007B52E6" w:rsidP="00A602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Nepriklausantys draugovei asmenys registruojasi kaip ne Žemaitijos skautų organizacijos nariai.</w:t>
      </w:r>
    </w:p>
    <w:p w:rsidR="007B52E6" w:rsidRPr="005C215A" w:rsidRDefault="007B52E6" w:rsidP="00A6024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 xml:space="preserve"> </w:t>
      </w:r>
    </w:p>
    <w:p w:rsidR="007B52E6" w:rsidRPr="00A60241" w:rsidRDefault="007B52E6" w:rsidP="00A60241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Ne Žemaitijos skautų organizacijos nariai registruojasi:</w:t>
      </w:r>
    </w:p>
    <w:p w:rsidR="00364DE7" w:rsidRPr="005C215A" w:rsidRDefault="00364DE7" w:rsidP="00A60241">
      <w:pPr>
        <w:spacing w:after="0"/>
        <w:ind w:firstLine="567"/>
        <w:jc w:val="both"/>
        <w:rPr>
          <w:rStyle w:val="fsl"/>
          <w:rFonts w:ascii="Times New Roman" w:hAnsi="Times New Roman" w:cs="Times New Roman"/>
          <w:sz w:val="24"/>
          <w:szCs w:val="24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Vilnius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: </w:t>
      </w:r>
      <w:r w:rsidRPr="00A60241">
        <w:rPr>
          <w:rFonts w:ascii="Times New Roman" w:hAnsi="Times New Roman" w:cs="Times New Roman"/>
          <w:sz w:val="24"/>
          <w:szCs w:val="24"/>
        </w:rPr>
        <w:t>Vaida Ročytė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, el. p.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5C215A">
          <w:rPr>
            <w:rStyle w:val="Hyperlink"/>
            <w:rFonts w:ascii="Times New Roman" w:hAnsi="Times New Roman" w:cs="Times New Roman"/>
            <w:sz w:val="24"/>
            <w:szCs w:val="24"/>
          </w:rPr>
          <w:t>vaidarocyte@gmail.com</w:t>
        </w:r>
      </w:hyperlink>
      <w:r w:rsidR="00A60241">
        <w:rPr>
          <w:rFonts w:ascii="Times New Roman" w:hAnsi="Times New Roman" w:cs="Times New Roman"/>
          <w:sz w:val="24"/>
          <w:szCs w:val="24"/>
        </w:rPr>
        <w:t>, tel. nr.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+370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623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33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952</w:t>
      </w:r>
    </w:p>
    <w:p w:rsidR="00A60241" w:rsidRDefault="00364DE7" w:rsidP="00A60241">
      <w:pPr>
        <w:spacing w:after="0"/>
        <w:ind w:firstLine="567"/>
        <w:jc w:val="both"/>
        <w:rPr>
          <w:rStyle w:val="fsl"/>
          <w:rFonts w:ascii="Times New Roman" w:hAnsi="Times New Roman" w:cs="Times New Roman"/>
          <w:sz w:val="24"/>
          <w:szCs w:val="24"/>
        </w:rPr>
      </w:pPr>
      <w:r w:rsidRPr="00A60241">
        <w:rPr>
          <w:rStyle w:val="fsl"/>
          <w:rFonts w:ascii="Times New Roman" w:hAnsi="Times New Roman" w:cs="Times New Roman"/>
          <w:b/>
          <w:sz w:val="24"/>
          <w:szCs w:val="24"/>
        </w:rPr>
        <w:t>Kaunas: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A60241">
        <w:rPr>
          <w:rFonts w:ascii="Times New Roman" w:hAnsi="Times New Roman" w:cs="Times New Roman"/>
          <w:sz w:val="24"/>
          <w:szCs w:val="24"/>
        </w:rPr>
        <w:t>Evaldas Korsakas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, el. p. </w:t>
      </w:r>
      <w:hyperlink r:id="rId6" w:history="1">
        <w:r w:rsidRPr="005C215A">
          <w:rPr>
            <w:rStyle w:val="Hyperlink"/>
            <w:rFonts w:ascii="Times New Roman" w:hAnsi="Times New Roman" w:cs="Times New Roman"/>
            <w:sz w:val="24"/>
            <w:szCs w:val="24"/>
          </w:rPr>
          <w:t>ekorsakas@gmail.com</w:t>
        </w:r>
      </w:hyperlink>
      <w:r w:rsidR="00A60241">
        <w:rPr>
          <w:rStyle w:val="fsl"/>
          <w:rFonts w:ascii="Times New Roman" w:hAnsi="Times New Roman" w:cs="Times New Roman"/>
          <w:sz w:val="24"/>
          <w:szCs w:val="24"/>
        </w:rPr>
        <w:t>, tel. nr. +370 614 15 918</w:t>
      </w:r>
    </w:p>
    <w:p w:rsidR="00364DE7" w:rsidRPr="005C215A" w:rsidRDefault="00364DE7" w:rsidP="00A60241">
      <w:pPr>
        <w:spacing w:after="0"/>
        <w:ind w:firstLine="567"/>
        <w:jc w:val="both"/>
        <w:rPr>
          <w:rStyle w:val="fsl"/>
          <w:rFonts w:ascii="Times New Roman" w:hAnsi="Times New Roman" w:cs="Times New Roman"/>
          <w:sz w:val="24"/>
          <w:szCs w:val="24"/>
        </w:rPr>
      </w:pPr>
      <w:r w:rsidRPr="00A60241">
        <w:rPr>
          <w:rStyle w:val="fsl"/>
          <w:rFonts w:ascii="Times New Roman" w:hAnsi="Times New Roman" w:cs="Times New Roman"/>
          <w:b/>
          <w:sz w:val="24"/>
          <w:szCs w:val="24"/>
        </w:rPr>
        <w:t>Klaipėda: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Valdemaras Kaupys, el. p. v</w:t>
      </w:r>
      <w:hyperlink r:id="rId7" w:history="1">
        <w:r w:rsidR="00A60241" w:rsidRPr="000F3CBA">
          <w:rPr>
            <w:rStyle w:val="Hyperlink"/>
            <w:rFonts w:ascii="Times New Roman" w:hAnsi="Times New Roman" w:cs="Times New Roman"/>
            <w:sz w:val="24"/>
            <w:szCs w:val="24"/>
          </w:rPr>
          <w:t>.kaupys@gmail.com</w:t>
        </w:r>
      </w:hyperlink>
      <w:r w:rsidR="00A60241">
        <w:rPr>
          <w:rFonts w:ascii="Times New Roman" w:hAnsi="Times New Roman" w:cs="Times New Roman"/>
          <w:sz w:val="24"/>
          <w:szCs w:val="24"/>
        </w:rPr>
        <w:t xml:space="preserve">, tel. nr.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+370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674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50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749</w:t>
      </w:r>
    </w:p>
    <w:p w:rsidR="00364DE7" w:rsidRPr="00A60241" w:rsidRDefault="00364DE7" w:rsidP="00A60241">
      <w:pPr>
        <w:spacing w:after="100" w:afterAutospacing="1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241">
        <w:rPr>
          <w:rStyle w:val="fsl"/>
          <w:rFonts w:ascii="Times New Roman" w:hAnsi="Times New Roman" w:cs="Times New Roman"/>
          <w:b/>
          <w:sz w:val="24"/>
          <w:szCs w:val="24"/>
        </w:rPr>
        <w:t>Šiauliai: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Evelina Bili</w:t>
      </w:r>
      <w:r w:rsidR="007B52E6" w:rsidRPr="005C215A">
        <w:rPr>
          <w:rStyle w:val="fsl"/>
          <w:rFonts w:ascii="Times New Roman" w:hAnsi="Times New Roman" w:cs="Times New Roman"/>
          <w:sz w:val="24"/>
          <w:szCs w:val="24"/>
        </w:rPr>
        <w:t>ū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>naitė, el. p.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5C215A">
          <w:rPr>
            <w:rStyle w:val="Hyperlink"/>
            <w:rFonts w:ascii="Times New Roman" w:hAnsi="Times New Roman" w:cs="Times New Roman"/>
            <w:sz w:val="24"/>
            <w:szCs w:val="24"/>
          </w:rPr>
          <w:t>ebiliunaite@gmail.com</w:t>
        </w:r>
      </w:hyperlink>
      <w:r w:rsidR="00A60241">
        <w:rPr>
          <w:rFonts w:ascii="Times New Roman" w:hAnsi="Times New Roman" w:cs="Times New Roman"/>
          <w:sz w:val="24"/>
          <w:szCs w:val="24"/>
        </w:rPr>
        <w:t xml:space="preserve">, tel. nr.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 xml:space="preserve"> +370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601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72</w:t>
      </w:r>
      <w:r w:rsidR="00A60241">
        <w:rPr>
          <w:rStyle w:val="fsl"/>
          <w:rFonts w:ascii="Times New Roman" w:hAnsi="Times New Roman" w:cs="Times New Roman"/>
          <w:sz w:val="24"/>
          <w:szCs w:val="24"/>
        </w:rPr>
        <w:t xml:space="preserve"> </w:t>
      </w:r>
      <w:r w:rsidRPr="005C215A">
        <w:rPr>
          <w:rStyle w:val="fsl"/>
          <w:rFonts w:ascii="Times New Roman" w:hAnsi="Times New Roman" w:cs="Times New Roman"/>
          <w:sz w:val="24"/>
          <w:szCs w:val="24"/>
        </w:rPr>
        <w:t>083</w:t>
      </w:r>
    </w:p>
    <w:p w:rsidR="007B52E6" w:rsidRPr="005C215A" w:rsidRDefault="007B52E6" w:rsidP="00A6024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Registruojantis į stovyklą, registruojančiam asmeniui pateikti:</w:t>
      </w:r>
    </w:p>
    <w:p w:rsidR="007B52E6" w:rsidRPr="005C215A" w:rsidRDefault="007B52E6" w:rsidP="00A60241">
      <w:pPr>
        <w:spacing w:after="0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Symbol" w:char="F0B7"/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anketą (1 priedas);</w:t>
      </w:r>
    </w:p>
    <w:p w:rsidR="007B52E6" w:rsidRPr="005C215A" w:rsidRDefault="007B52E6" w:rsidP="00A60241">
      <w:pPr>
        <w:spacing w:after="100" w:afterAutospacing="1"/>
        <w:ind w:left="709" w:hanging="28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sym w:font="Symbol" w:char="F0B7"/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Dalyvio mokestį.</w:t>
      </w:r>
    </w:p>
    <w:p w:rsidR="007B52E6" w:rsidRPr="005C215A" w:rsidRDefault="007B52E6" w:rsidP="005C215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Atvykimas į stovyklą</w:t>
      </w:r>
      <w:r w:rsidR="00A60241">
        <w:rPr>
          <w:rFonts w:ascii="Times New Roman" w:eastAsia="Times New Roman" w:hAnsi="Times New Roman" w:cs="Times New Roman"/>
          <w:sz w:val="24"/>
          <w:szCs w:val="24"/>
          <w:lang w:eastAsia="lt-LT"/>
        </w:rPr>
        <w:t>: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2015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m. gegužės 8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 nuo 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15:00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iki 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18:00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</w:p>
    <w:p w:rsidR="00D038C7" w:rsidRPr="005C215A" w:rsidRDefault="007B52E6" w:rsidP="00D038C7">
      <w:pPr>
        <w:spacing w:after="100" w:afterAutospacing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Iš stovyklos išvykstama</w:t>
      </w:r>
      <w:r w:rsidR="00A6024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: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20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m.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gegužės 10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d. nuo 1</w:t>
      </w:r>
      <w:r w:rsidR="0000240B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2:00 iki 15:00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val.</w:t>
      </w:r>
    </w:p>
    <w:p w:rsidR="007B52E6" w:rsidRPr="005C215A" w:rsidRDefault="0000240B" w:rsidP="00D038C7">
      <w:pPr>
        <w:spacing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Pastaba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: s</w:t>
      </w:r>
      <w:r w:rsidR="007B52E6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tovyklos dalyviai iš stovyklos išvyksta savo pačių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52E6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susiorganizuotu transportu. Už nepilnamečių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7B52E6"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stovyklautojų išvykimą ir saugų grįžimą namo atsakin</w:t>
      </w:r>
      <w:r w:rsid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gi stovyklautojo tėvai/globėjai.</w:t>
      </w:r>
    </w:p>
    <w:p w:rsidR="00424655" w:rsidRPr="00D038C7" w:rsidRDefault="00424655" w:rsidP="00D038C7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Stovyklos vadovų atsakomybė, teisės, pareigos</w:t>
      </w:r>
    </w:p>
    <w:p w:rsidR="00424655" w:rsidRPr="00D038C7" w:rsidRDefault="00424655" w:rsidP="00D038C7">
      <w:pPr>
        <w:spacing w:after="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Stovyklos vadovai įsipareigoja užtikrinti:</w:t>
      </w:r>
    </w:p>
    <w:p w:rsidR="00D038C7" w:rsidRDefault="00424655" w:rsidP="00D038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Stovyklautojo priežiūrą stovyklos metu (nuo to momento, kai stovyklautojas atvyksta į stovyklą ir išvyksta iš jos).</w:t>
      </w:r>
    </w:p>
    <w:p w:rsidR="00D038C7" w:rsidRDefault="00424655" w:rsidP="00D038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Stovyklautojo maitinimą: pusryčiai, pietūs, vakarienė.</w:t>
      </w:r>
    </w:p>
    <w:p w:rsidR="00424655" w:rsidRDefault="00424655" w:rsidP="00D038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Stovyklautojo instruktavimą dėl: saugaus elgesio vandenyje, darbo su aštriais įrankiais, saugaus elgesio išėjus (ekskursija ir pan.) už stovyklos teritorijos.</w:t>
      </w:r>
    </w:p>
    <w:p w:rsidR="00424655" w:rsidRPr="00D038C7" w:rsidRDefault="00424655" w:rsidP="00D038C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Įvykus nelaimingam atsitikimui, susirgus -</w:t>
      </w:r>
      <w:r w:rsid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nedelsiant informuoti telefonu tėvus/globėjus, kreiptis į pirmosios pagalbos suteikimo įstaigą.</w:t>
      </w:r>
    </w:p>
    <w:p w:rsidR="00424655" w:rsidRDefault="00424655" w:rsidP="00D038C7">
      <w:pPr>
        <w:spacing w:before="120" w:after="120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Stovyklos vadovų pareigos: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Gerbti stovyklautojus.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Stovyklos teritorijoje nerūkyti, nevartoti alkoholio, narkotikų ir t.t.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Nesikeikti.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Susivaldyti ir tolerantiškai spręsti san</w:t>
      </w:r>
      <w:r w:rsid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tykių problemas su stovyklautojais</w:t>
      </w: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Atvykus į stovyklą, paskambinus telefonu suteikti tėvams/globėjams visą pageidaująmą informaciją apie jų vaiką.</w:t>
      </w:r>
    </w:p>
    <w:p w:rsidR="00424655" w:rsidRPr="00D038C7" w:rsidRDefault="00424655" w:rsidP="00D038C7">
      <w:pPr>
        <w:pStyle w:val="ListParagraph"/>
        <w:numPr>
          <w:ilvl w:val="0"/>
          <w:numId w:val="5"/>
        </w:numPr>
        <w:spacing w:after="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Pagal tėvų instruktavimą</w:t>
      </w:r>
      <w:r w:rsid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D038C7">
        <w:rPr>
          <w:rFonts w:ascii="Times New Roman" w:eastAsia="Times New Roman" w:hAnsi="Times New Roman" w:cs="Times New Roman"/>
          <w:sz w:val="24"/>
          <w:szCs w:val="24"/>
          <w:lang w:eastAsia="lt-LT"/>
        </w:rPr>
        <w:t>užtikrinti stovyklautojo privalomą profilaktinį vaistų, vitaminų ir pan. vartojimą.</w:t>
      </w:r>
    </w:p>
    <w:p w:rsidR="00424655" w:rsidRDefault="00424655" w:rsidP="007D26E8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D038C7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Stovyklos vadovų teisės:</w:t>
      </w:r>
    </w:p>
    <w:p w:rsidR="00424655" w:rsidRPr="007D26E8" w:rsidRDefault="00424655" w:rsidP="007D26E8">
      <w:pPr>
        <w:pStyle w:val="ListParagraph"/>
        <w:numPr>
          <w:ilvl w:val="0"/>
          <w:numId w:val="6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Duoti protingus, stovyklautojo orumo nepažeidžiančius ir sveikatos sutrikdymo nesuteikiančius nurodymus stovyklautojui.</w:t>
      </w:r>
      <w:bookmarkStart w:id="1" w:name="4"/>
      <w:bookmarkEnd w:id="1"/>
    </w:p>
    <w:p w:rsidR="00424655" w:rsidRPr="007D26E8" w:rsidRDefault="00424655" w:rsidP="007D26E8">
      <w:pPr>
        <w:pStyle w:val="ListParagraph"/>
        <w:numPr>
          <w:ilvl w:val="0"/>
          <w:numId w:val="6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Duoti stovyklautojui sportines užduotis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už stovyklautojo taisyklių pažeidimus.</w:t>
      </w:r>
    </w:p>
    <w:p w:rsidR="00424655" w:rsidRPr="007D26E8" w:rsidRDefault="00424655" w:rsidP="007D26E8">
      <w:pPr>
        <w:pStyle w:val="ListParagraph"/>
        <w:numPr>
          <w:ilvl w:val="0"/>
          <w:numId w:val="6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Stovyklautoją pašalinti iš stovyklos,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jei jis pakartotinai neklauso vadovų nurodymų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ar sąmoningai pažeidžia stovyklos ir stovyklautojo taisykles. Sprendimą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dėl stovyklautojo pašalinimo iš stovyklos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priima stovyklos vadovybė, apie sprendimo priėmimą nedelsiant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telefonu informuojami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tėvai.</w:t>
      </w:r>
    </w:p>
    <w:p w:rsidR="00424655" w:rsidRPr="007D26E8" w:rsidRDefault="00424655" w:rsidP="007D26E8">
      <w:pPr>
        <w:pStyle w:val="ListParagraph"/>
        <w:numPr>
          <w:ilvl w:val="0"/>
          <w:numId w:val="6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Neatsižvelgti į stovyklautojo norus/pageidavimus/reikalavimus, jei jie prieštarauja stovyklos taisyklėms ir skautiškai ideologijai.</w:t>
      </w:r>
    </w:p>
    <w:p w:rsidR="00424655" w:rsidRPr="007D26E8" w:rsidRDefault="00424655" w:rsidP="007D26E8">
      <w:pPr>
        <w:pStyle w:val="ListParagraph"/>
        <w:numPr>
          <w:ilvl w:val="0"/>
          <w:numId w:val="6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Kilus įtarimui dėl neleistinų produktų, medžiagų turėjimo, svetimo turto pasisavinimo –atlikti stovyklautojo daiktų patikrinimą.</w:t>
      </w:r>
    </w:p>
    <w:p w:rsidR="00424655" w:rsidRDefault="00424655" w:rsidP="007D26E8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Stovyklos vadovybė neatsako:</w:t>
      </w:r>
    </w:p>
    <w:p w:rsidR="00424655" w:rsidRPr="007D26E8" w:rsidRDefault="00424655" w:rsidP="007D26E8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Už stovyklautojo pamestą, dingusį stovyklautojo turtą: telefonas, piniginė, fotoaparatas ir kt. </w:t>
      </w:r>
    </w:p>
    <w:p w:rsidR="00424655" w:rsidRPr="007D26E8" w:rsidRDefault="00424655" w:rsidP="007D26E8">
      <w:pPr>
        <w:pStyle w:val="ListParagraph"/>
        <w:numPr>
          <w:ilvl w:val="0"/>
          <w:numId w:val="7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Už stovyklautojo sveikatos sutrikimus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dėl erkių sukeliamų ligų, šienligės, astmos priepolių ir kt., kurių sukėlimas nepriklauso nuo stovyklos vadovų.Už sveikatos sutrikdymo, higienos, maitinimo pažeidimus, stovyklos vadovybė atsako LR įstatymų numatyta tvarka.</w:t>
      </w:r>
    </w:p>
    <w:p w:rsidR="00424655" w:rsidRDefault="00424655" w:rsidP="007D26E8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Stovyklautojo atsakomybė, teisės, pareigos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Gerbti kitus stovyklautojus: nesityčioti, nenaudoti smurto.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Gerbti ir klausyti stovyklos vadovų nurodymų.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Nepalikti stovyklos teritorijos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be savo tiesioginio vadovo žinios.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Nesikeikti.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Neturėti su savimi ir nevartoti alkoholio, narkotinių medžiagų.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Atlyginti žalą už netyčia ar tyčia sugadintą stovyklos, kito stovyklautojo turtą.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Neinformavus stovyklos viršininko, išvykti iš stovyklos.</w:t>
      </w:r>
    </w:p>
    <w:p w:rsidR="00424655" w:rsidRPr="007D26E8" w:rsidRDefault="00424655" w:rsidP="007D26E8">
      <w:pPr>
        <w:pStyle w:val="ListParagraph"/>
        <w:numPr>
          <w:ilvl w:val="0"/>
          <w:numId w:val="8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Atsivežti į stovyklą daiktus, priemones, kurios nurodytos 2 priede.</w:t>
      </w:r>
    </w:p>
    <w:p w:rsidR="00424655" w:rsidRPr="005C215A" w:rsidRDefault="00424655" w:rsidP="007D26E8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Stovyklautojui griežtai draudžiama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C215A">
        <w:rPr>
          <w:rFonts w:ascii="Times New Roman" w:eastAsia="Times New Roman" w:hAnsi="Times New Roman" w:cs="Times New Roman"/>
          <w:sz w:val="24"/>
          <w:szCs w:val="24"/>
          <w:lang w:eastAsia="lt-LT"/>
        </w:rPr>
        <w:t>slėpti nuo stovyklos vadovybės ir paslapčia vartoti savo atsivežtus gendančius maisto produktus.</w:t>
      </w:r>
    </w:p>
    <w:p w:rsidR="00424655" w:rsidRDefault="00424655" w:rsidP="007D26E8">
      <w:pPr>
        <w:spacing w:before="120" w:after="1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  <w:t>Stovyklautojo tėvų/globėjų atsakomybė, teisės, pareigos</w:t>
      </w:r>
    </w:p>
    <w:p w:rsidR="00424655" w:rsidRPr="007D26E8" w:rsidRDefault="00424655" w:rsidP="007D26E8">
      <w:pPr>
        <w:pStyle w:val="ListParagraph"/>
        <w:numPr>
          <w:ilvl w:val="0"/>
          <w:numId w:val="9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Atsakingai užpildyti stovyklautojo anketą (1 priedas).</w:t>
      </w:r>
    </w:p>
    <w:p w:rsidR="00424655" w:rsidRPr="007D26E8" w:rsidRDefault="00424655" w:rsidP="007D26E8">
      <w:pPr>
        <w:pStyle w:val="ListParagraph"/>
        <w:numPr>
          <w:ilvl w:val="0"/>
          <w:numId w:val="9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Atvykti</w:t>
      </w:r>
      <w:r w:rsid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laiku pasiimti savo vaiko, kaip nurodyta informacijoje „Išvykimas iš stovyklos“.</w:t>
      </w:r>
    </w:p>
    <w:p w:rsidR="00424655" w:rsidRPr="007D26E8" w:rsidRDefault="00424655" w:rsidP="007D26E8">
      <w:pPr>
        <w:pStyle w:val="ListParagraph"/>
        <w:numPr>
          <w:ilvl w:val="0"/>
          <w:numId w:val="9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Atvykti pasiimti savo vaiko, jei jis dėl nusižengimų, stovyklos vadovybės sprendimu, pašalinamas iš stovyklos.</w:t>
      </w:r>
    </w:p>
    <w:p w:rsidR="00424655" w:rsidRPr="007D26E8" w:rsidRDefault="00424655" w:rsidP="007D26E8">
      <w:pPr>
        <w:pStyle w:val="ListParagraph"/>
        <w:numPr>
          <w:ilvl w:val="0"/>
          <w:numId w:val="9"/>
        </w:numPr>
        <w:spacing w:before="120" w:after="120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t-LT"/>
        </w:rPr>
      </w:pPr>
      <w:r w:rsidRPr="007D26E8">
        <w:rPr>
          <w:rFonts w:ascii="Times New Roman" w:eastAsia="Times New Roman" w:hAnsi="Times New Roman" w:cs="Times New Roman"/>
          <w:sz w:val="24"/>
          <w:szCs w:val="24"/>
          <w:lang w:eastAsia="lt-LT"/>
        </w:rPr>
        <w:t>Apie nenumatytą, stovyklos laikui nepasibaigus, stovyklautojo išsivežimą iš stovyklos informuoti stovyklos viršinink</w:t>
      </w:r>
    </w:p>
    <w:p w:rsidR="007B52E6" w:rsidRPr="005C215A" w:rsidRDefault="007B52E6" w:rsidP="00D03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52E6" w:rsidRPr="005C215A" w:rsidRDefault="007B52E6" w:rsidP="00D03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B52E6" w:rsidRPr="005C215A" w:rsidRDefault="007B52E6" w:rsidP="00D038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7B52E6" w:rsidRPr="005C215A" w:rsidSect="00615338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491"/>
    <w:multiLevelType w:val="hybridMultilevel"/>
    <w:tmpl w:val="AB5438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552DB"/>
    <w:multiLevelType w:val="hybridMultilevel"/>
    <w:tmpl w:val="D1A09500"/>
    <w:lvl w:ilvl="0" w:tplc="D7B031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37E0"/>
    <w:multiLevelType w:val="hybridMultilevel"/>
    <w:tmpl w:val="7966C90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4745D"/>
    <w:multiLevelType w:val="hybridMultilevel"/>
    <w:tmpl w:val="DA102F02"/>
    <w:lvl w:ilvl="0" w:tplc="D7B031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9A0C30"/>
    <w:multiLevelType w:val="hybridMultilevel"/>
    <w:tmpl w:val="9138BDBE"/>
    <w:lvl w:ilvl="0" w:tplc="D7B031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6488C"/>
    <w:multiLevelType w:val="hybridMultilevel"/>
    <w:tmpl w:val="D024A130"/>
    <w:lvl w:ilvl="0" w:tplc="D7B031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E300A"/>
    <w:multiLevelType w:val="hybridMultilevel"/>
    <w:tmpl w:val="3BE07BDA"/>
    <w:lvl w:ilvl="0" w:tplc="D7B03108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D086A18"/>
    <w:multiLevelType w:val="hybridMultilevel"/>
    <w:tmpl w:val="B950AA0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FC27D23"/>
    <w:multiLevelType w:val="hybridMultilevel"/>
    <w:tmpl w:val="EF2C1D60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15338"/>
    <w:rsid w:val="0000240B"/>
    <w:rsid w:val="00212FE2"/>
    <w:rsid w:val="00364DE7"/>
    <w:rsid w:val="00424655"/>
    <w:rsid w:val="004D51FB"/>
    <w:rsid w:val="004E7520"/>
    <w:rsid w:val="005C215A"/>
    <w:rsid w:val="00615338"/>
    <w:rsid w:val="00623054"/>
    <w:rsid w:val="007B52E6"/>
    <w:rsid w:val="007D26E8"/>
    <w:rsid w:val="008E7C44"/>
    <w:rsid w:val="00A60241"/>
    <w:rsid w:val="00AD5058"/>
    <w:rsid w:val="00C56071"/>
    <w:rsid w:val="00CB430C"/>
    <w:rsid w:val="00D038C7"/>
    <w:rsid w:val="00EB5A04"/>
    <w:rsid w:val="00F42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FE2"/>
  </w:style>
  <w:style w:type="paragraph" w:styleId="Heading1">
    <w:name w:val="heading 1"/>
    <w:basedOn w:val="Normal"/>
    <w:next w:val="Normal"/>
    <w:link w:val="Heading1Char"/>
    <w:uiPriority w:val="9"/>
    <w:qFormat/>
    <w:rsid w:val="00C560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5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60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sl">
    <w:name w:val="fsl"/>
    <w:basedOn w:val="DefaultParagraphFont"/>
    <w:rsid w:val="00364DE7"/>
  </w:style>
  <w:style w:type="character" w:styleId="Hyperlink">
    <w:name w:val="Hyperlink"/>
    <w:basedOn w:val="DefaultParagraphFont"/>
    <w:uiPriority w:val="99"/>
    <w:unhideWhenUsed/>
    <w:rsid w:val="00364D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0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0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46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80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3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5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7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63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0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4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1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19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7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2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7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5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4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45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1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2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53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8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86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33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7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15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7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4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85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4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0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5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90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42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6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6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7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45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48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39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8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8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9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3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0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43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73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0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1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92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47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4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0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1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8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54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96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5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6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15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1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6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4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7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2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0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4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3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1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59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73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1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1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46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4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53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0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9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1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9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28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5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3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67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4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7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2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37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7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8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4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1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6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35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1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0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3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liunai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.kaupy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korsakas@gmail.com" TargetMode="External"/><Relationship Id="rId5" Type="http://schemas.openxmlformats.org/officeDocument/2006/relationships/hyperlink" Target="mailto:vaidarocyte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3960</Words>
  <Characters>2258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Kompas</dc:creator>
  <cp:lastModifiedBy>Eves Dells</cp:lastModifiedBy>
  <cp:revision>2</cp:revision>
  <dcterms:created xsi:type="dcterms:W3CDTF">2015-02-28T14:20:00Z</dcterms:created>
  <dcterms:modified xsi:type="dcterms:W3CDTF">2015-02-28T14:20:00Z</dcterms:modified>
</cp:coreProperties>
</file>